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08.6614173228347" w:right="-749.5275590551165" w:firstLine="0"/>
        <w:jc w:val="center"/>
        <w:rPr/>
      </w:pPr>
      <w:r w:rsidDel="00000000" w:rsidR="00000000" w:rsidRPr="00000000">
        <w:rPr/>
        <w:drawing>
          <wp:inline distB="0" distT="0" distL="0" distR="0">
            <wp:extent cx="1698788" cy="762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98788"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3780" w:firstLine="540"/>
        <w:rPr>
          <w:rFonts w:ascii="Arial" w:cs="Arial" w:eastAsia="Arial" w:hAnsi="Arial"/>
          <w:b w:val="1"/>
          <w:bCs w:val="1"/>
          <w:sz w:val="18"/>
          <w:szCs w:val="18"/>
        </w:rPr>
      </w:pPr>
      <w:r w:rsidDel="00000000" w:rsidR="00000000" w:rsidRPr="00000000">
        <w:rPr>
          <w:rFonts w:ascii="Arial" w:cs="Arial" w:eastAsia="Arial" w:hAnsi="Arial"/>
          <w:b w:val="1"/>
          <w:bCs w:val="1"/>
          <w:sz w:val="22"/>
          <w:szCs w:val="22"/>
          <w:rtl w:val="0"/>
        </w:rPr>
        <w:t xml:space="preserve">SOCIAL GOLF CLUB</w:t>
      </w:r>
      <w:r w:rsidDel="00000000" w:rsidR="00000000" w:rsidRPr="00000000">
        <w:rPr>
          <w:rtl w:val="0"/>
        </w:rPr>
      </w:r>
    </w:p>
    <w:p w:rsidR="00000000" w:rsidDel="00000000" w:rsidP="00000000" w:rsidRDefault="00000000" w:rsidRPr="00000000" w14:paraId="00000003">
      <w:pPr>
        <w:ind w:left="-540" w:firstLine="0"/>
        <w:jc w:val="center"/>
        <w:rPr>
          <w:rFonts w:ascii="Calibri" w:cs="Calibri" w:eastAsia="Calibri" w:hAnsi="Calibri"/>
          <w:b w:val="1"/>
          <w:bCs w:val="1"/>
          <w:sz w:val="26"/>
          <w:szCs w:val="26"/>
          <w:u w:val="single"/>
        </w:rPr>
      </w:pPr>
      <w:r w:rsidDel="00000000" w:rsidR="00000000" w:rsidRPr="00000000">
        <w:rPr>
          <w:rFonts w:ascii="Calibri" w:cs="Calibri" w:eastAsia="Calibri" w:hAnsi="Calibri"/>
          <w:b w:val="1"/>
          <w:bCs w:val="1"/>
          <w:sz w:val="26"/>
          <w:szCs w:val="26"/>
          <w:u w:val="single"/>
          <w:rtl w:val="0"/>
        </w:rPr>
        <w:t xml:space="preserve">2025 AGM Raffle Coordinator’s Report</w:t>
      </w:r>
    </w:p>
    <w:p w:rsidR="00000000" w:rsidDel="00000000" w:rsidP="00000000" w:rsidRDefault="00000000" w:rsidRPr="00000000" w14:paraId="00000004">
      <w:pPr>
        <w:ind w:left="-850.3937007874016" w:right="-891.2598425196836" w:firstLine="0"/>
        <w:jc w:val="both"/>
        <w:rPr>
          <w:sz w:val="22"/>
          <w:szCs w:val="22"/>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role has many challenges, especially filling the Friday night RSL raffles sellers roles which is the main source of revenue raising. </w:t>
      </w:r>
    </w:p>
    <w:p w:rsidR="00000000" w:rsidDel="00000000" w:rsidP="00000000" w:rsidRDefault="00000000" w:rsidRPr="00000000" w14:paraId="0000000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response early in the year was fantastic as usual. But as the year progressed, trying to fill the sellers sheet was a challenge as it always seems to be the case. </w:t>
      </w:r>
    </w:p>
    <w:p w:rsidR="00000000" w:rsidDel="00000000" w:rsidP="00000000" w:rsidRDefault="00000000" w:rsidRPr="00000000" w14:paraId="0000000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do need everyone to help out and it’s very frustrating that we have to keep sending our emails asking for volunteers. </w:t>
      </w:r>
    </w:p>
    <w:p w:rsidR="00000000" w:rsidDel="00000000" w:rsidP="00000000" w:rsidRDefault="00000000" w:rsidRPr="00000000" w14:paraId="0000000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we can’t get enough members to volunteer, we can’t successfully support our fundraising activities. </w:t>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Raffle Coordinators job is to ensure the following processes are implemented. </w:t>
      </w:r>
    </w:p>
    <w:p w:rsidR="00000000" w:rsidDel="00000000" w:rsidP="00000000" w:rsidRDefault="00000000" w:rsidRPr="00000000" w14:paraId="0000000B">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Liaise with Wamuran Country Meats re number of trays to be raffled.</w:t>
      </w:r>
    </w:p>
    <w:p w:rsidR="00000000" w:rsidDel="00000000" w:rsidP="00000000" w:rsidRDefault="00000000" w:rsidRPr="00000000" w14:paraId="0000000C">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Liaise with Savage’s Seafood re $50 Vouchers. </w:t>
      </w:r>
    </w:p>
    <w:p w:rsidR="00000000" w:rsidDel="00000000" w:rsidP="00000000" w:rsidRDefault="00000000" w:rsidRPr="00000000" w14:paraId="0000000D">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Liaise with Manager Bribie Hotel re: $50 game day vouchers. (Although our President Kazz keeps on top of this, which is appreciated) </w:t>
      </w:r>
    </w:p>
    <w:p w:rsidR="00000000" w:rsidDel="00000000" w:rsidP="00000000" w:rsidRDefault="00000000" w:rsidRPr="00000000" w14:paraId="0000000E">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members are on Roster well and truly before each Friday night.</w:t>
      </w:r>
    </w:p>
    <w:p w:rsidR="00000000" w:rsidDel="00000000" w:rsidP="00000000" w:rsidRDefault="00000000" w:rsidRPr="00000000" w14:paraId="0000000F">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0">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position of Raffles Coordinator is a very important position within the club. It also needs someone with commitment to make sure that all our raffles are run smoothly. Fortunately for me this year our wonderful President Kazz Quinn and my enthusiastic Assistant Chris Harris and Treasurer Graham Mahoney have helped me and the club when I was unavailable. </w:t>
      </w:r>
    </w:p>
    <w:p w:rsidR="00000000" w:rsidDel="00000000" w:rsidP="00000000" w:rsidRDefault="00000000" w:rsidRPr="00000000" w14:paraId="0000001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must be stressed that the Raffle Coordinator does not have to be in attendance at all raffle nights nor conduct game day Raffles. Although I have tried to be on most nights and on game days members take over selling the raffle tickets without me asking. So thank you for doing this. </w:t>
      </w:r>
    </w:p>
    <w:p w:rsidR="00000000" w:rsidDel="00000000" w:rsidP="00000000" w:rsidRDefault="00000000" w:rsidRPr="00000000" w14:paraId="0000001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are now in the possession of an eftpos square it has been an added boost in ticket sales and this has significantly helped improve our bottom line. The only downside to this machine is getting a mobile signal at the RSL and to some degree at some of the golf courses. We are fortunate that nearly all members carry cash with them. </w:t>
      </w:r>
    </w:p>
    <w:p w:rsidR="00000000" w:rsidDel="00000000" w:rsidP="00000000" w:rsidRDefault="00000000" w:rsidRPr="00000000" w14:paraId="0000001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have cut down on the number of $50 meat trays as per last year to 5 due to dwindling RSL patronage during the RSL renovations and the ever present cost of living pressures that we all have faced during this year. It was decided that we will keep this number of 5 going forward. With a single $50 seafood voucher staying as is for the same reason.</w:t>
      </w:r>
    </w:p>
    <w:p w:rsidR="00000000" w:rsidDel="00000000" w:rsidP="00000000" w:rsidRDefault="00000000" w:rsidRPr="00000000" w14:paraId="0000001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I am retired like a few of our members I like to get away in my caravan or travel with my wife. The next person who takes on this position could be in the same situation as myself. This is why there needs to be an Assistant Raffles Coordinator again in 2026. This person is needed to help out when the Raffles Coordinator is unavailable to perform his or her duties.</w:t>
      </w:r>
    </w:p>
    <w:p w:rsidR="00000000" w:rsidDel="00000000" w:rsidP="00000000" w:rsidRDefault="00000000" w:rsidRPr="00000000" w14:paraId="0000001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Again a special BIG thanks to Kazz, Graham and Chris for their undying support and attendance at the Friday night Raffles. To those members who have attended the Friday night raffles more than 2 times each. You know who you are, also a BIG thank you. Don’t rely on the same members putting their hand up  all the time, eventually they will get burnt out and leave the club. This will be a big blow for the social golf club going forward.</w:t>
      </w:r>
    </w:p>
    <w:p w:rsidR="00000000" w:rsidDel="00000000" w:rsidP="00000000" w:rsidRDefault="00000000" w:rsidRPr="00000000" w14:paraId="0000001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2026 please put your names down early for the Friday night Raffles. Surely, you can spare 2 hours to help raise much needed funds. I do understand that not everyone can make Friday night, so please make the effort. And as I have mentioned frequently, you are the ones who benefit.</w:t>
      </w:r>
    </w:p>
    <w:p w:rsidR="00000000" w:rsidDel="00000000" w:rsidP="00000000" w:rsidRDefault="00000000" w:rsidRPr="00000000" w14:paraId="0000001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I have mentioned recently, Raffles sales now start at around 5:15pm with the meattray raffles drawn at 7:00pm. You can be home by 7:15pm.</w:t>
      </w:r>
    </w:p>
    <w:p w:rsidR="00000000" w:rsidDel="00000000" w:rsidP="00000000" w:rsidRDefault="00000000" w:rsidRPr="00000000" w14:paraId="0000001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hope you have had a Merry Christmas and have a great New Year going forward.</w:t>
      </w:r>
      <w:r w:rsidDel="00000000" w:rsidR="00000000" w:rsidRPr="00000000">
        <w:rPr>
          <w:rtl w:val="0"/>
        </w:rPr>
      </w:r>
    </w:p>
    <w:p w:rsidR="00000000" w:rsidDel="00000000" w:rsidP="00000000" w:rsidRDefault="00000000" w:rsidRPr="00000000" w14:paraId="0000001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Regards </w:t>
      </w:r>
    </w:p>
    <w:p w:rsidR="00000000" w:rsidDel="00000000" w:rsidP="00000000" w:rsidRDefault="00000000" w:rsidRPr="00000000" w14:paraId="00000020">
      <w:pPr>
        <w:jc w:val="both"/>
        <w:rPr/>
      </w:pPr>
      <w:r w:rsidDel="00000000" w:rsidR="00000000" w:rsidRPr="00000000">
        <w:rPr>
          <w:rFonts w:ascii="Calibri" w:cs="Calibri" w:eastAsia="Calibri" w:hAnsi="Calibri"/>
          <w:sz w:val="22"/>
          <w:szCs w:val="22"/>
          <w:rtl w:val="0"/>
        </w:rPr>
        <w:t xml:space="preserve">Evan Rowlands, Raffles Coordinator </w:t>
      </w:r>
      <w:r w:rsidDel="00000000" w:rsidR="00000000" w:rsidRPr="00000000">
        <w:rPr>
          <w:rtl w:val="0"/>
        </w:rPr>
      </w:r>
    </w:p>
    <w:sectPr>
      <w:pgSz w:h="16838" w:w="11906" w:orient="portrait"/>
      <w:pgMar w:bottom="283.46456692913387" w:top="283.46456692913387" w:left="566.9291338582677" w:right="566.929133858267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